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8A7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 xml:space="preserve">ANNEX </w:t>
      </w:r>
      <w:r w:rsidR="00CB0FE1">
        <w:rPr>
          <w:rFonts w:ascii="Arial" w:hAnsi="Arial" w:cs="Arial"/>
          <w:b/>
          <w:sz w:val="40"/>
        </w:rPr>
        <w:t>1</w:t>
      </w:r>
      <w:r w:rsidR="004C3BBD">
        <w:rPr>
          <w:rFonts w:ascii="Arial" w:hAnsi="Arial" w:cs="Arial"/>
          <w:b/>
          <w:sz w:val="40"/>
        </w:rPr>
        <w:t>9</w:t>
      </w:r>
    </w:p>
    <w:p w:rsidR="008A4341" w:rsidRPr="009168A7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>REGLES ESPECIALS DE LES PERSONES ADSCRITES A L’EXECUCIÓ DEL CONTRACTE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:rsidR="009168A7" w:rsidRDefault="009168A7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lastRenderedPageBreak/>
        <w:t xml:space="preserve">Número d’expedient:  </w:t>
      </w:r>
      <w:r w:rsidRPr="00614F3C">
        <w:rPr>
          <w:rFonts w:ascii="Arial" w:hAnsi="Arial" w:cs="Arial"/>
          <w:color w:val="E36C0A" w:themeColor="accent6" w:themeShade="BF"/>
          <w:sz w:val="18"/>
        </w:rPr>
        <w:t>[.....]</w:t>
      </w: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 xml:space="preserve">El senyor/a </w:t>
      </w:r>
      <w:r w:rsidRPr="00614F3C">
        <w:rPr>
          <w:rFonts w:ascii="Arial" w:hAnsi="Arial" w:cs="Arial"/>
          <w:color w:val="E36C0A" w:themeColor="accent6" w:themeShade="BF"/>
        </w:rPr>
        <w:t>[Nom de l'apoderat/representant]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amb DNI núm. </w:t>
      </w:r>
      <w:r w:rsidRPr="00614F3C">
        <w:rPr>
          <w:rFonts w:ascii="Arial" w:hAnsi="Arial" w:cs="Arial"/>
          <w:color w:val="E36C0A" w:themeColor="accent6" w:themeShade="BF"/>
        </w:rPr>
        <w:t>[DNI del representant]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en </w:t>
      </w:r>
      <w:r w:rsidRPr="00614F3C">
        <w:rPr>
          <w:rFonts w:ascii="Arial" w:hAnsi="Arial" w:cs="Arial"/>
          <w:color w:val="E36C0A" w:themeColor="accent6" w:themeShade="BF"/>
        </w:rPr>
        <w:t xml:space="preserve">[nom propi / en nom i representació] </w:t>
      </w:r>
      <w:r w:rsidRPr="00614F3C">
        <w:rPr>
          <w:rFonts w:ascii="Arial" w:hAnsi="Arial" w:cs="Arial"/>
        </w:rPr>
        <w:t xml:space="preserve">de l'empresa </w:t>
      </w:r>
      <w:r w:rsidRPr="00614F3C">
        <w:rPr>
          <w:rFonts w:ascii="Arial" w:hAnsi="Arial" w:cs="Arial"/>
          <w:color w:val="E36C0A" w:themeColor="accent6" w:themeShade="BF"/>
        </w:rPr>
        <w:t>[Raó social de l'empresa]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amb CIF </w:t>
      </w:r>
      <w:r w:rsidRPr="00614F3C">
        <w:rPr>
          <w:rFonts w:ascii="Arial" w:hAnsi="Arial" w:cs="Arial"/>
          <w:color w:val="E36C0A" w:themeColor="accent6" w:themeShade="BF"/>
        </w:rPr>
        <w:t>[CIF de l'empresa]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i domicili de la seu social a </w:t>
      </w:r>
      <w:r w:rsidRPr="00614F3C">
        <w:rPr>
          <w:rFonts w:ascii="Arial" w:hAnsi="Arial" w:cs="Arial"/>
          <w:color w:val="E36C0A" w:themeColor="accent6" w:themeShade="BF"/>
        </w:rPr>
        <w:t>[Adreça, codi postal i població]</w:t>
      </w:r>
      <w:r w:rsidRPr="00614F3C">
        <w:rPr>
          <w:rFonts w:ascii="Arial" w:hAnsi="Arial" w:cs="Arial"/>
        </w:rPr>
        <w:t xml:space="preserve">, de la qual actua en qualitat de </w:t>
      </w:r>
      <w:r w:rsidRPr="00614F3C">
        <w:rPr>
          <w:rFonts w:ascii="Arial" w:hAnsi="Arial" w:cs="Arial"/>
          <w:color w:val="E36C0A" w:themeColor="accent6" w:themeShade="BF"/>
        </w:rPr>
        <w:t>[administrador únic, solidari o mancomunat o apoderat solidari o mancomunat]</w:t>
      </w:r>
      <w:r w:rsidRPr="00614F3C">
        <w:rPr>
          <w:rFonts w:ascii="Arial" w:hAnsi="Arial" w:cs="Arial"/>
        </w:rPr>
        <w:t xml:space="preserve">, segons escriptura pública atorgada davant el Notari de </w:t>
      </w:r>
      <w:r w:rsidRPr="00614F3C">
        <w:rPr>
          <w:rFonts w:ascii="Arial" w:hAnsi="Arial" w:cs="Arial"/>
          <w:color w:val="E36C0A" w:themeColor="accent6" w:themeShade="BF"/>
        </w:rPr>
        <w:t>[Ciutat]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senyor </w:t>
      </w:r>
      <w:r w:rsidRPr="00614F3C">
        <w:rPr>
          <w:rFonts w:ascii="Arial" w:hAnsi="Arial" w:cs="Arial"/>
          <w:color w:val="E36C0A" w:themeColor="accent6" w:themeShade="BF"/>
        </w:rPr>
        <w:t>[Nom del notari]</w:t>
      </w:r>
      <w:r w:rsidRPr="00614F3C">
        <w:rPr>
          <w:rFonts w:ascii="Arial" w:hAnsi="Arial" w:cs="Arial"/>
        </w:rPr>
        <w:t xml:space="preserve">, en data </w:t>
      </w:r>
      <w:r w:rsidRPr="00614F3C">
        <w:rPr>
          <w:rFonts w:ascii="Arial" w:hAnsi="Arial" w:cs="Arial"/>
          <w:color w:val="E36C0A" w:themeColor="accent6" w:themeShade="BF"/>
        </w:rPr>
        <w:t>[Data de l'apoderament]</w:t>
      </w:r>
      <w:r w:rsidRPr="00614F3C">
        <w:rPr>
          <w:rFonts w:ascii="Arial" w:hAnsi="Arial" w:cs="Arial"/>
        </w:rPr>
        <w:t xml:space="preserve">  i número de protocol </w:t>
      </w:r>
      <w:r w:rsidRPr="00614F3C">
        <w:rPr>
          <w:rFonts w:ascii="Arial" w:hAnsi="Arial" w:cs="Arial"/>
          <w:color w:val="E36C0A" w:themeColor="accent6" w:themeShade="BF"/>
        </w:rPr>
        <w:t>[núm. escriptura de poders]</w:t>
      </w:r>
      <w:r w:rsidRPr="00614F3C">
        <w:rPr>
          <w:rFonts w:ascii="Arial" w:hAnsi="Arial" w:cs="Arial"/>
        </w:rPr>
        <w:t xml:space="preserve">, </w:t>
      </w:r>
    </w:p>
    <w:p w:rsidR="00614F3C" w:rsidRPr="007140F4" w:rsidRDefault="00614F3C" w:rsidP="00614F3C">
      <w:pPr>
        <w:autoSpaceDE w:val="0"/>
        <w:autoSpaceDN w:val="0"/>
        <w:adjustRightInd w:val="0"/>
        <w:jc w:val="both"/>
        <w:rPr>
          <w:rFonts w:cs="Arial"/>
        </w:rPr>
      </w:pPr>
    </w:p>
    <w:p w:rsidR="00614F3C" w:rsidRPr="007140F4" w:rsidRDefault="00614F3C" w:rsidP="00614F3C">
      <w:pPr>
        <w:autoSpaceDE w:val="0"/>
        <w:autoSpaceDN w:val="0"/>
        <w:adjustRightInd w:val="0"/>
        <w:jc w:val="both"/>
        <w:rPr>
          <w:rFonts w:cs="Arial"/>
        </w:rPr>
      </w:pPr>
    </w:p>
    <w:p w:rsid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614F3C">
        <w:rPr>
          <w:rFonts w:ascii="Arial" w:hAnsi="Arial" w:cs="Arial"/>
          <w:b/>
        </w:rPr>
        <w:t>Declara</w:t>
      </w:r>
      <w:r>
        <w:rPr>
          <w:rFonts w:ascii="Arial" w:hAnsi="Arial" w:cs="Arial"/>
          <w:b/>
        </w:rPr>
        <w:t xml:space="preserve"> que està al corrent de les següents obligacions</w:t>
      </w: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1. Correspon exclusivament a l’empresa contractista la selecció del personal que, acreditant els requisits de titulació i experiència exigits en els plecs, formarà part de l’equip de treball adscrit a l’execució del contracte, sense perjudici de la verificació per part de l’ICS del compliment d’aquells requisits.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L’empresa contractista procurarà que existeixi estabilitat en l’equip de treball, i que les variacions en la seva composició siguin puntuals i obeeixin a raons justificades, en ordre a no alterar el bon funcionament del servei, informant en tot moment a l’ICS.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2. En relació amb els treballadors destinats a l’execució d’aquest contracte, l’empresa contractista assumeix l’obligació d’exercir de manera real, efectiva i continua, el poder de direcció inherent a tot empresari. En particular, assumirà la negociació i el pagament dels salaris, la concessió de permisos, llicències i vacacions, les substitucions dels treballadors en els casos de baixa o absència, les obligacions legals en matèria de Seguretat Social, inclòs l’abonament de cotitzacions i el pagament de prestacions, quan procedeixi, les obligacions legals en matèria de prevenció de riscos laborals, l’exercici de la potestat disciplinaria, així com quants drets i obligacions es deriven de la relació contractual entre empleat i ocupador.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3. L’empresa contractista vetllarà especialment perquè els treballadors adscrits a l’execució del contracte desenvolupin la seva activitat sense extralimitar-se en les funcions desempenyorades respecte de l’activitat delimitada en els plecs com a objecte del contracte.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4. L’empresa contractista estarà obligada a executar el contracte en les seves pròpies dependències o instal·lacions, llevat que, excepcionalment, sigui autoritzada a prestar els seus serveis en les dependències administratives. En aquest cas, el personal de l’empresa contractista ocuparà espais de treball diferenciats del que ocupin els empleats públics. Correspon també a l’empresa contractista vetllar pel compliment d’aquesta obligació. En l’expedient haurà de fer-se constar motivadament la necessitat que, per a l’execució del contracte, els serveis es prestin en les dependències administratives.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5. L’empresa contractista haurà de designar, al menys, un coordinador tècnic o responsable integrat en la seva pròpia plantilla, que tindrà entre les seves obligacions les següents: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Actuar com a interlocutor de l’empresa contractista davant l’Administració, canalitzant, d’una banda, la comunicació entre aquella i el personal integrant de ’equip de treball adscrit al contracte i, d’una altra banda, de l’Administració, en tot el relatiu a les qüestions derivades de l’execució del contracte.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lastRenderedPageBreak/>
        <w:t>- Distribuir el treball entre el personal encarregat de l’execució del contracte, i impartir a aquests treballadors les ordres i instruccions de treball que siguin necessàries en relació amb la prestació del servei contractat.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Supervisar el correcte compliment per part del personal integrant de l’equip de treball de les funcions que té encomanades, així com controlar l’assistència d’aquest personal al lloc de treball.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Organitzar el règim de vacacions del personal adscrit a l’execució del contracte, havent de coordinar-se adequadament l’empresa contractista com l’Administració contractant, per no alterar el bon funcionament del servei.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Informar a l’Administració sobre les variacions, ocasionals o permanents, en la composició de l’equip de treball adscrit a l’execució del contracte.</w:t>
      </w:r>
    </w:p>
    <w:p w:rsidR="008A4341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>I per què consti, signo aquesta declaració responsable.</w:t>
      </w: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</w:p>
    <w:p w:rsidR="0072389B" w:rsidRPr="009168A7" w:rsidRDefault="0072389B">
      <w:pPr>
        <w:rPr>
          <w:rFonts w:ascii="Arial" w:hAnsi="Arial" w:cs="Arial"/>
        </w:rPr>
      </w:pPr>
      <w:bookmarkStart w:id="0" w:name="_GoBack"/>
      <w:bookmarkEnd w:id="0"/>
    </w:p>
    <w:sectPr w:rsidR="0072389B" w:rsidRPr="009168A7" w:rsidSect="00BF35AC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5" w:right="1701" w:bottom="1418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572" w:rsidRDefault="00841572" w:rsidP="0050215D">
      <w:r>
        <w:separator/>
      </w:r>
    </w:p>
  </w:endnote>
  <w:endnote w:type="continuationSeparator" w:id="0">
    <w:p w:rsidR="00841572" w:rsidRDefault="00841572" w:rsidP="00502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Peu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96065E" w:rsidRDefault="00B73DD3">
    <w:pPr>
      <w:pStyle w:val="Peu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Pr="007520FA" w:rsidRDefault="0050215D">
    <w:pPr>
      <w:pStyle w:val="Peu"/>
      <w:framePr w:wrap="around" w:vAnchor="text" w:hAnchor="margin" w:xAlign="right" w:y="1"/>
      <w:rPr>
        <w:rStyle w:val="Nmerodepgina"/>
        <w:rFonts w:ascii="Arial" w:hAnsi="Arial"/>
        <w:sz w:val="14"/>
      </w:rPr>
    </w:pP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PAGE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B73DD3">
      <w:rPr>
        <w:rStyle w:val="Nmerodepgina"/>
        <w:rFonts w:ascii="Arial" w:hAnsi="Arial"/>
        <w:noProof/>
        <w:sz w:val="14"/>
      </w:rPr>
      <w:t>1</w:t>
    </w:r>
    <w:r w:rsidRPr="007520FA">
      <w:rPr>
        <w:rStyle w:val="Nmerodepgina"/>
        <w:rFonts w:ascii="Arial" w:hAnsi="Arial"/>
        <w:sz w:val="14"/>
      </w:rPr>
      <w:fldChar w:fldCharType="end"/>
    </w:r>
    <w:r w:rsidRPr="007520FA">
      <w:rPr>
        <w:rStyle w:val="Nmerodepgina"/>
        <w:rFonts w:ascii="Arial" w:hAnsi="Arial"/>
        <w:sz w:val="14"/>
      </w:rPr>
      <w:t>/</w:t>
    </w: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NUMPAGES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B73DD3">
      <w:rPr>
        <w:rStyle w:val="Nmerodepgina"/>
        <w:rFonts w:ascii="Arial" w:hAnsi="Arial"/>
        <w:noProof/>
        <w:sz w:val="14"/>
      </w:rPr>
      <w:t>3</w:t>
    </w:r>
    <w:r w:rsidRPr="007520FA">
      <w:rPr>
        <w:rStyle w:val="Nmerodepgina"/>
        <w:rFonts w:ascii="Arial" w:hAnsi="Arial"/>
        <w:sz w:val="14"/>
      </w:rPr>
      <w:fldChar w:fldCharType="end"/>
    </w:r>
  </w:p>
  <w:p w:rsidR="0096065E" w:rsidRDefault="00D20621" w:rsidP="001F249E">
    <w:pPr>
      <w:pStyle w:val="Peu"/>
      <w:ind w:right="360"/>
    </w:pPr>
    <w:r>
      <w:rPr>
        <w:noProof/>
        <w:lang w:eastAsia="ca-ES"/>
      </w:rPr>
      <w:drawing>
        <wp:anchor distT="0" distB="0" distL="114300" distR="114300" simplePos="0" relativeHeight="251633664" behindDoc="0" locked="0" layoutInCell="1" allowOverlap="1" wp14:anchorId="3D617A9C" wp14:editId="41DF4BE6">
          <wp:simplePos x="0" y="0"/>
          <wp:positionH relativeFrom="column">
            <wp:posOffset>4394200</wp:posOffset>
          </wp:positionH>
          <wp:positionV relativeFrom="paragraph">
            <wp:posOffset>-418782</wp:posOffset>
          </wp:positionV>
          <wp:extent cx="1449705" cy="316230"/>
          <wp:effectExtent l="0" t="0" r="0" b="7620"/>
          <wp:wrapNone/>
          <wp:docPr id="12" name="Imatg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tge 1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Peu"/>
      <w:jc w:val="right"/>
      <w:rPr>
        <w:rFonts w:ascii="Arial" w:hAnsi="Arial"/>
        <w:sz w:val="22"/>
      </w:rPr>
    </w:pP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PAGE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1</w:t>
    </w:r>
    <w:r>
      <w:rPr>
        <w:rStyle w:val="Nmerodepgina"/>
        <w:rFonts w:ascii="Arial" w:hAnsi="Arial"/>
        <w:sz w:val="22"/>
      </w:rPr>
      <w:fldChar w:fldCharType="end"/>
    </w:r>
    <w:r>
      <w:rPr>
        <w:rStyle w:val="Nmerodepgina"/>
        <w:rFonts w:ascii="Arial" w:hAnsi="Arial"/>
        <w:sz w:val="22"/>
      </w:rPr>
      <w:t>/</w:t>
    </w: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NUMPAGES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6</w:t>
    </w:r>
    <w:r>
      <w:rPr>
        <w:rStyle w:val="Nmerodepgina"/>
        <w:rFonts w:ascii="Arial" w:hAnsi="Arial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572" w:rsidRDefault="00841572" w:rsidP="0050215D">
      <w:r>
        <w:separator/>
      </w:r>
    </w:p>
  </w:footnote>
  <w:footnote w:type="continuationSeparator" w:id="0">
    <w:p w:rsidR="00841572" w:rsidRDefault="00841572" w:rsidP="005021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Capalera"/>
      <w:ind w:left="-851"/>
    </w:pPr>
    <w:r>
      <w:rPr>
        <w:noProof/>
        <w:lang w:eastAsia="ca-ES"/>
      </w:rPr>
      <w:drawing>
        <wp:inline distT="0" distB="0" distL="0" distR="0" wp14:anchorId="19C16422" wp14:editId="2B2B2BD1">
          <wp:extent cx="1620077" cy="322385"/>
          <wp:effectExtent l="0" t="0" r="0" b="1905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_corp_home_comunicacio_dd56898727ad6bda6e178f9723d1602b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2887" cy="3289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6065E" w:rsidRDefault="00B73DD3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Capalera"/>
      <w:ind w:left="-851"/>
    </w:pPr>
    <w:r>
      <w:rPr>
        <w:rFonts w:ascii="Arial" w:hAnsi="Arial"/>
        <w:b/>
        <w:noProof/>
        <w:lang w:eastAsia="ca-ES"/>
      </w:rPr>
      <w:drawing>
        <wp:inline distT="0" distB="0" distL="0" distR="0" wp14:anchorId="3FFB5CBD" wp14:editId="2921A444">
          <wp:extent cx="1524000" cy="561975"/>
          <wp:effectExtent l="19050" t="0" r="0" b="0"/>
          <wp:docPr id="2" name="Imagen 2" descr="C:\creuics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creuics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341"/>
    <w:rsid w:val="00195CD6"/>
    <w:rsid w:val="004C3BBD"/>
    <w:rsid w:val="0050215D"/>
    <w:rsid w:val="00565E6E"/>
    <w:rsid w:val="0059377B"/>
    <w:rsid w:val="005F22D1"/>
    <w:rsid w:val="00614F3C"/>
    <w:rsid w:val="00645817"/>
    <w:rsid w:val="0072389B"/>
    <w:rsid w:val="008365CF"/>
    <w:rsid w:val="00841572"/>
    <w:rsid w:val="008A4341"/>
    <w:rsid w:val="008A79BD"/>
    <w:rsid w:val="009168A7"/>
    <w:rsid w:val="00961814"/>
    <w:rsid w:val="009C2CFC"/>
    <w:rsid w:val="00A830FD"/>
    <w:rsid w:val="00B43F77"/>
    <w:rsid w:val="00B73DD3"/>
    <w:rsid w:val="00CB0FE1"/>
    <w:rsid w:val="00D20621"/>
    <w:rsid w:val="00EA1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86409A2"/>
  <w15:docId w15:val="{8F7BB661-B9BF-47F4-90B8-754851815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3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eu">
    <w:name w:val="footer"/>
    <w:basedOn w:val="Normal"/>
    <w:link w:val="PeuCar"/>
    <w:semiHidden/>
    <w:rsid w:val="008A4341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Nmerodepgina">
    <w:name w:val="page number"/>
    <w:basedOn w:val="Tipusdelletraperdefectedelpargraf"/>
    <w:semiHidden/>
    <w:rsid w:val="008A4341"/>
  </w:style>
  <w:style w:type="paragraph" w:styleId="Capalera">
    <w:name w:val="header"/>
    <w:basedOn w:val="Normal"/>
    <w:link w:val="CapaleraCar"/>
    <w:semiHidden/>
    <w:rsid w:val="008A4341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8A4341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8A4341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705B43-82A6-4AFF-A263-C4EE6CFF54E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1128A7C-BFBA-4119-93C1-8A23404D88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8EEF02-F187-4161-AFDB-13ADA84908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638</Words>
  <Characters>3641</Characters>
  <Application>Microsoft Office Word</Application>
  <DocSecurity>0</DocSecurity>
  <Lines>30</Lines>
  <Paragraphs>8</Paragraphs>
  <ScaleCrop>false</ScaleCrop>
  <Company>ICS</Company>
  <LinksUpToDate>false</LinksUpToDate>
  <CharactersWithSpaces>4271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Navarro Rey</dc:creator>
  <cp:lastModifiedBy>47820399H</cp:lastModifiedBy>
  <cp:revision>3</cp:revision>
  <dcterms:created xsi:type="dcterms:W3CDTF">2023-07-20T06:47:00Z</dcterms:created>
  <dcterms:modified xsi:type="dcterms:W3CDTF">2025-10-22T11:24:00Z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